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46" w:rsidRPr="00904379" w:rsidRDefault="00F568B9" w:rsidP="00D43B12">
      <w:pPr>
        <w:pStyle w:val="Obecntext"/>
        <w:spacing w:line="480" w:lineRule="auto"/>
        <w:rPr>
          <w:rStyle w:val="Siln"/>
          <w:b w:val="0"/>
          <w:bCs w:val="0"/>
        </w:rPr>
      </w:pPr>
      <w:r w:rsidRPr="00904379">
        <w:rPr>
          <w:rStyle w:val="Siln"/>
          <w:b w:val="0"/>
          <w:bCs w:val="0"/>
        </w:rPr>
        <w:t xml:space="preserve">Dukovany, </w:t>
      </w:r>
      <w:r w:rsidR="00AC0418">
        <w:rPr>
          <w:rStyle w:val="Siln"/>
          <w:b w:val="0"/>
          <w:bCs w:val="0"/>
        </w:rPr>
        <w:t>30</w:t>
      </w:r>
      <w:r w:rsidRPr="00904379">
        <w:rPr>
          <w:rStyle w:val="Siln"/>
          <w:b w:val="0"/>
          <w:bCs w:val="0"/>
        </w:rPr>
        <w:t xml:space="preserve">. </w:t>
      </w:r>
      <w:r w:rsidR="00D229A4">
        <w:rPr>
          <w:rStyle w:val="Siln"/>
          <w:b w:val="0"/>
          <w:bCs w:val="0"/>
        </w:rPr>
        <w:t>ledna</w:t>
      </w:r>
      <w:r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:rsidR="00063771" w:rsidRDefault="00904379" w:rsidP="00D43B12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</w:p>
    <w:p w:rsidR="00AC0418" w:rsidRPr="00AC0418" w:rsidRDefault="00AC0418" w:rsidP="00AC0418">
      <w:pPr>
        <w:pStyle w:val="Nadpis1rovn"/>
      </w:pPr>
      <w:bookmarkStart w:id="0" w:name="_Hlk16066868"/>
      <w:r w:rsidRPr="00AC0418">
        <w:t>ČEZ v Dukovanech zvyšuje investice do zařízení i nových prostor pro zaměstnance</w:t>
      </w:r>
    </w:p>
    <w:p w:rsidR="00AC0418" w:rsidRDefault="00AC0418" w:rsidP="00AC0418">
      <w:pPr>
        <w:pStyle w:val="s17"/>
        <w:spacing w:before="0" w:beforeAutospacing="0" w:after="0" w:afterAutospacing="0" w:line="360" w:lineRule="auto"/>
        <w:rPr>
          <w:rStyle w:val="bumpedfont15"/>
          <w:rFonts w:ascii="Arial" w:hAnsi="Arial" w:cs="Arial"/>
          <w:b/>
          <w:bCs/>
          <w:color w:val="808080"/>
        </w:rPr>
      </w:pPr>
    </w:p>
    <w:p w:rsidR="00AC0418" w:rsidRPr="00AC0418" w:rsidRDefault="00AC0418" w:rsidP="00AC0418">
      <w:pPr>
        <w:pStyle w:val="Nadpis2rovn"/>
        <w:spacing w:after="360"/>
      </w:pPr>
      <w:r w:rsidRPr="00AC0418">
        <w:t>Do Jaderné elektrárny Dukovany letos ČEZ investuje přes 2,3 miliardy korun. To je téměř o půl miliardy víc než v uplynulém roce. Investice směřují především k zajištění plánovaného bezpečného a spolehlivého provozu nejméně do roku 2047. Dukovany současně u všech čtyř bloků přechází na 16timěsíční palivové kampaně a plánují nabrat cca 100 nových zaměstnanců.</w:t>
      </w:r>
    </w:p>
    <w:p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  <w:r w:rsidRPr="00AC0418">
        <w:rPr>
          <w:rFonts w:ascii="Roobert CEZ Light" w:hAnsi="Roobert CEZ Light"/>
          <w:color w:val="676C6F"/>
          <w:sz w:val="20"/>
          <w:szCs w:val="20"/>
        </w:rPr>
        <w:t>Modernizace Jaderné elektrárny Dukovany přijde ČEZ v letošním roce na 2,3 miliardy korun. Hlavním důvodem je obnova a modernizace výrobního i nevýrobního zařízení. "Vnímáme význam jaderné energetiky jako klíčového českého bezemisního zdroje. Investice proto směřují k zajištění nejméně šedesátiletého bezpečného provozu Dukovan i za cenu většího objemu prací v letošním roce,“ říká člen představenstva ČEZ a ředitel divize jaderná energetika Bohdan Zronek.</w:t>
      </w:r>
      <w:r w:rsidRPr="00AC0418">
        <w:rPr>
          <w:rFonts w:ascii="Roobert CEZ Light" w:hAnsi="Roobert CEZ Light"/>
          <w:color w:val="676C6F"/>
          <w:sz w:val="20"/>
          <w:szCs w:val="20"/>
        </w:rPr>
        <w:br/>
      </w:r>
    </w:p>
    <w:p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  <w:r w:rsidRPr="00AC0418">
        <w:rPr>
          <w:rFonts w:ascii="Roobert CEZ Light" w:hAnsi="Roobert CEZ Light"/>
          <w:color w:val="676C6F"/>
          <w:sz w:val="20"/>
          <w:szCs w:val="20"/>
        </w:rPr>
        <w:t xml:space="preserve">Vyšší objem investic a prací se promítne i do delších odstávek v letošním roce. Časově i technicky nejnáročnějším projektem je podle ředitele elektrárny Romana Havlína unikátní projekt čištění parogenerátorů. „V loňském roce jsme ve spolupráci s kolegy ze společnosti Framatome jako první na světě vyvinuli a odzkoušeli metodu čištění, díky které dokážeme odstranit minerální nánosy uvnitř zařízení a zajistit tak předpokládanou životnost,“ vysvětlil Havlín. Parogenerátor je 12 metrů dlouhý tepelný výměník o průměru 3 m, ve kterém dochází k předání tepla primárního okruhu do sekundárního. Elektrárny Dukovanech má celkem 24 těchto parogenerátorů. Většina by měla v následujících letech projít unikátní metodou čištění.      </w:t>
      </w:r>
    </w:p>
    <w:p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</w:p>
    <w:p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  <w:r w:rsidRPr="00AC0418">
        <w:rPr>
          <w:rFonts w:ascii="Roobert CEZ Light" w:hAnsi="Roobert CEZ Light"/>
          <w:color w:val="676C6F"/>
          <w:sz w:val="20"/>
          <w:szCs w:val="20"/>
        </w:rPr>
        <w:t xml:space="preserve">S počátkem roku postupně přechází provoz bloků z původních dvanáctiměsíčních palivových kampaní na šestnáctiměsíční. Provoz každého ze čtyř dukovanských bloků mezi odstávkami pro výměnu paliva se tak prodlouží o 4 měsíce, což významně zvýší efektivitu provozu s vazbou i na údržbu zařízení. Výroba bezemisní energie v Jaderné elektrárně Dukovany by tak měla být v letošním roce i přes plánované delší odstávky pro výměnu paliva v obdobné výši jako v loňském roce, kdy ČEZ se 14,727 TWh v Dukovanech dosáhl páté nejvyšší výroby.   </w:t>
      </w:r>
    </w:p>
    <w:p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</w:p>
    <w:p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  <w:r w:rsidRPr="00AC0418">
        <w:rPr>
          <w:rFonts w:ascii="Roobert CEZ Light" w:hAnsi="Roobert CEZ Light"/>
          <w:color w:val="676C6F"/>
          <w:sz w:val="20"/>
          <w:szCs w:val="20"/>
        </w:rPr>
        <w:t xml:space="preserve">V nevýrobní části elektrárny pokračuje výstavba nové administrativní budovy, která souvisí s plánovaným nárůstem počtu pracovníků vyplývajícího z požadavků na provoz elektrárny. Budova by měla být hotová na počátku roku 2024. </w:t>
      </w:r>
    </w:p>
    <w:p w:rsidR="00AC0418" w:rsidRPr="00AC0418" w:rsidRDefault="00AC0418" w:rsidP="00AC0418">
      <w:pPr>
        <w:spacing w:line="276" w:lineRule="auto"/>
        <w:rPr>
          <w:rFonts w:ascii="Roobert CEZ Light" w:hAnsi="Roobert CEZ Light"/>
          <w:color w:val="676C6F"/>
          <w:sz w:val="20"/>
          <w:szCs w:val="20"/>
        </w:rPr>
      </w:pPr>
      <w:r w:rsidRPr="00AC0418">
        <w:rPr>
          <w:rFonts w:ascii="Roobert CEZ Light" w:hAnsi="Roobert CEZ Light"/>
          <w:color w:val="676C6F"/>
          <w:sz w:val="20"/>
          <w:szCs w:val="20"/>
        </w:rPr>
        <w:t xml:space="preserve">V průběhu letošního roku chtějí energetici v Dukovanech přijmout cca 100 nových zaměstnanců. S náborem nových kolegů s převážně technickým zaměřením počítá ČEZ i v následujících letech. Důvodem je pokračující pozvolná </w:t>
      </w:r>
      <w:r w:rsidRPr="00AC0418">
        <w:rPr>
          <w:rFonts w:ascii="Roobert CEZ Light" w:hAnsi="Roobert CEZ Light"/>
          <w:color w:val="676C6F"/>
          <w:sz w:val="20"/>
          <w:szCs w:val="20"/>
        </w:rPr>
        <w:lastRenderedPageBreak/>
        <w:t xml:space="preserve">generační obměna a příprava nových odborníků pro plánovanou výstavbu a provoz nového jaderného zdroje. Na počátku roku pracovalo v elektrárně 1508 zaměstnanců ČEZ, z toho 138 žen a jejich počet v provozu elektrárny každoročně narůstá. Už v příštím roce by Dukovany mohly mít na jedné z blokových dozoren první operátorku sekundárního okruhu v celé 38leté historii provozu elektrárny. </w:t>
      </w:r>
    </w:p>
    <w:p w:rsidR="00AC0418" w:rsidRPr="00AC0418" w:rsidRDefault="00AC0418" w:rsidP="00AC0418">
      <w:pPr>
        <w:rPr>
          <w:rFonts w:ascii="Roobert CEZ Light" w:hAnsi="Roobert CEZ Light"/>
          <w:color w:val="676C6F"/>
          <w:sz w:val="20"/>
          <w:szCs w:val="20"/>
        </w:rPr>
      </w:pPr>
    </w:p>
    <w:p w:rsidR="00AC0418" w:rsidRPr="00063771" w:rsidRDefault="00AC0418" w:rsidP="00AC0418">
      <w:pPr>
        <w:pStyle w:val="Obecnytext"/>
        <w:spacing w:after="840"/>
      </w:pPr>
      <w:r>
        <w:rPr>
          <w:rFonts w:ascii="Roobert CEZ SemiBold" w:hAnsi="Roobert CEZ SemiBold"/>
        </w:rPr>
        <w:t>I</w:t>
      </w:r>
      <w:r w:rsidRPr="00356969">
        <w:rPr>
          <w:rFonts w:ascii="Roobert CEZ SemiBold" w:hAnsi="Roobert CEZ SemiBold"/>
        </w:rPr>
        <w:t>ng. Jiří Bezděk</w:t>
      </w:r>
      <w:r>
        <w:br/>
        <w:t>tiskový mluví ČEZ, a. s., JE Dukovany</w:t>
      </w:r>
    </w:p>
    <w:p w:rsidR="00AC0418" w:rsidRPr="00AC0418" w:rsidRDefault="00AC0418" w:rsidP="00AC0418">
      <w:pPr>
        <w:rPr>
          <w:rFonts w:ascii="Roobert CEZ Light" w:hAnsi="Roobert CEZ Light"/>
          <w:color w:val="676C6F"/>
          <w:sz w:val="20"/>
          <w:szCs w:val="20"/>
        </w:rPr>
      </w:pPr>
    </w:p>
    <w:p w:rsidR="00AC0418" w:rsidRPr="00AC0418" w:rsidRDefault="00AC0418" w:rsidP="00AC0418">
      <w:pPr>
        <w:pStyle w:val="Normlnweb"/>
        <w:spacing w:before="0" w:beforeAutospacing="0" w:after="0" w:afterAutospacing="0"/>
        <w:rPr>
          <w:rFonts w:ascii="Roobert CEZ Light" w:eastAsiaTheme="minorHAnsi" w:hAnsi="Roobert CEZ Light" w:cstheme="minorBidi"/>
          <w:color w:val="676C6F"/>
          <w:sz w:val="20"/>
          <w:szCs w:val="20"/>
          <w:lang w:eastAsia="en-US"/>
        </w:rPr>
      </w:pPr>
    </w:p>
    <w:p w:rsidR="00AC0418" w:rsidRPr="00AC0418" w:rsidRDefault="00AC0418" w:rsidP="00AC0418">
      <w:pPr>
        <w:pStyle w:val="Normlnweb"/>
        <w:spacing w:before="0" w:beforeAutospacing="0" w:after="0" w:afterAutospacing="0"/>
        <w:rPr>
          <w:rFonts w:ascii="Roobert CEZ Light" w:eastAsiaTheme="minorHAnsi" w:hAnsi="Roobert CEZ Light" w:cstheme="minorBidi"/>
          <w:color w:val="676C6F"/>
          <w:sz w:val="20"/>
          <w:szCs w:val="20"/>
          <w:lang w:eastAsia="en-US"/>
        </w:rPr>
      </w:pPr>
      <w:r w:rsidRPr="00AC0418">
        <w:rPr>
          <w:rFonts w:ascii="Roobert CEZ Light" w:eastAsiaTheme="minorHAnsi" w:hAnsi="Roobert CEZ Light" w:cstheme="minorBidi"/>
          <w:color w:val="676C6F"/>
          <w:sz w:val="20"/>
          <w:szCs w:val="20"/>
          <w:lang w:eastAsia="en-US"/>
        </w:rPr>
        <w:t>Od začátku roku elektrárna Dukovany vyrobila 1 240 448 megawatt hodin elektřiny. Dukovany a Temelín jsou zdroje, které produkují největší množství čisté elektrické energie a podílí se tak výraznou měrou na bezemisní výrobě Skupiny ČEZ. Ročně se díky jaderným elektrárnám nevypustí do ovzduší přibližně dvě desítky miliónů tun CO2.</w:t>
      </w:r>
    </w:p>
    <w:p w:rsidR="005927CD" w:rsidRPr="005927CD" w:rsidRDefault="005927CD" w:rsidP="005927CD">
      <w:pPr>
        <w:pStyle w:val="Obecnytext"/>
        <w:spacing w:after="240"/>
      </w:pPr>
    </w:p>
    <w:bookmarkEnd w:id="0"/>
    <w:p w:rsidR="00AC0418" w:rsidRPr="00063771" w:rsidRDefault="00AC0418">
      <w:pPr>
        <w:pStyle w:val="Obecnytext"/>
        <w:spacing w:after="840"/>
      </w:pPr>
    </w:p>
    <w:sectPr w:rsidR="00AC0418" w:rsidRPr="00063771" w:rsidSect="00063771">
      <w:headerReference w:type="default" r:id="rId6"/>
      <w:footerReference w:type="default" r:id="rId7"/>
      <w:pgSz w:w="11906" w:h="16838"/>
      <w:pgMar w:top="2694" w:right="991" w:bottom="1417" w:left="1134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2BD" w:rsidRDefault="00DC12BD" w:rsidP="00D43B12">
      <w:pPr>
        <w:spacing w:after="0" w:line="240" w:lineRule="auto"/>
      </w:pPr>
      <w:r>
        <w:separator/>
      </w:r>
    </w:p>
  </w:endnote>
  <w:endnote w:type="continuationSeparator" w:id="0">
    <w:p w:rsidR="00DC12BD" w:rsidRDefault="00DC12BD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obert CEZ Light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Roobert CEZ SemiBold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obert CEZ">
    <w:altName w:val="Times New Roman"/>
    <w:charset w:val="EE"/>
    <w:family w:val="auto"/>
    <w:pitch w:val="variable"/>
    <w:sig w:usb0="00000001" w:usb1="0000607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456" w:rsidRPr="009D7456" w:rsidRDefault="005A06DA">
    <w:pPr>
      <w:pStyle w:val="Zpat"/>
      <w:rPr>
        <w:rFonts w:ascii="Roobert CEZ Light" w:hAnsi="Roobert CEZ Light"/>
        <w:color w:val="676C6F"/>
        <w:sz w:val="14"/>
        <w:szCs w:val="14"/>
      </w:rPr>
    </w:pPr>
    <w:r w:rsidRPr="005A06DA">
      <w:rPr>
        <w:rFonts w:ascii="Roobert CEZ Light" w:hAnsi="Roobert CEZ Light"/>
        <w:noProof/>
        <w:color w:val="989EA3" w:themeColor="accent3"/>
        <w:sz w:val="14"/>
        <w:szCs w:val="14"/>
      </w:rPr>
      <w:pict>
        <v:line id="Přímá spojnice 1" o:spid="_x0000_s1026" style="position:absolute;z-index:251659264;visibility:visible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<v:stroke joinstyle="miter"/>
        </v:line>
      </w:pic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2BD" w:rsidRDefault="00DC12BD" w:rsidP="00D43B12">
      <w:pPr>
        <w:spacing w:after="0" w:line="240" w:lineRule="auto"/>
      </w:pPr>
      <w:r>
        <w:separator/>
      </w:r>
    </w:p>
  </w:footnote>
  <w:footnote w:type="continuationSeparator" w:id="0">
    <w:p w:rsidR="00DC12BD" w:rsidRDefault="00DC12BD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19" name="Grafický 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568B9"/>
    <w:rsid w:val="000025DE"/>
    <w:rsid w:val="00002AA9"/>
    <w:rsid w:val="000140AA"/>
    <w:rsid w:val="00063771"/>
    <w:rsid w:val="000F6DE9"/>
    <w:rsid w:val="00356969"/>
    <w:rsid w:val="004B58BA"/>
    <w:rsid w:val="004E6DE6"/>
    <w:rsid w:val="005927CD"/>
    <w:rsid w:val="00595FAD"/>
    <w:rsid w:val="005A06DA"/>
    <w:rsid w:val="00610EC0"/>
    <w:rsid w:val="00624213"/>
    <w:rsid w:val="0079366B"/>
    <w:rsid w:val="008452A1"/>
    <w:rsid w:val="00904379"/>
    <w:rsid w:val="009D7456"/>
    <w:rsid w:val="00A26435"/>
    <w:rsid w:val="00A32DED"/>
    <w:rsid w:val="00A578E8"/>
    <w:rsid w:val="00AC0418"/>
    <w:rsid w:val="00AF2EB1"/>
    <w:rsid w:val="00C2764E"/>
    <w:rsid w:val="00D229A4"/>
    <w:rsid w:val="00D43B12"/>
    <w:rsid w:val="00D9719D"/>
    <w:rsid w:val="00DC12BD"/>
    <w:rsid w:val="00F568B9"/>
    <w:rsid w:val="00F6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5A06DA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v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rsid w:val="00F568B9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ace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ace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semiHidden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Macanová</dc:creator>
  <cp:lastModifiedBy>Krydlova</cp:lastModifiedBy>
  <cp:revision>2</cp:revision>
  <dcterms:created xsi:type="dcterms:W3CDTF">2023-01-30T16:14:00Z</dcterms:created>
  <dcterms:modified xsi:type="dcterms:W3CDTF">2023-01-30T16:14:00Z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2023-01-30T06:20:46Z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